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68" w:rsidRDefault="0030126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 Повідомлення (Повідомлення про інформацію)</w:t>
      </w:r>
    </w:p>
    <w:p w:rsidR="00301268" w:rsidRDefault="0030126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tblGrid>
      <w:tr w:rsidR="00301268" w:rsidRPr="00301268">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301268" w:rsidRP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p>
        </w:tc>
      </w:tr>
      <w:tr w:rsidR="00301268" w:rsidRPr="00301268">
        <w:tblPrEx>
          <w:tblCellMar>
            <w:top w:w="0" w:type="dxa"/>
            <w:bottom w:w="0" w:type="dxa"/>
          </w:tblCellMar>
        </w:tblPrEx>
        <w:trPr>
          <w:trHeight w:val="300"/>
        </w:trPr>
        <w:tc>
          <w:tcPr>
            <w:tcW w:w="4000" w:type="dxa"/>
            <w:tcBorders>
              <w:top w:val="nil"/>
              <w:left w:val="nil"/>
              <w:bottom w:val="nil"/>
              <w:right w:val="nil"/>
            </w:tcBorders>
            <w:vAlign w:val="bottom"/>
          </w:tcPr>
          <w:p w:rsidR="00301268" w:rsidRPr="00301268" w:rsidRDefault="00301268">
            <w:pPr>
              <w:widowControl w:val="0"/>
              <w:autoSpaceDE w:val="0"/>
              <w:autoSpaceDN w:val="0"/>
              <w:adjustRightInd w:val="0"/>
              <w:spacing w:after="0" w:line="240" w:lineRule="auto"/>
              <w:rPr>
                <w:rFonts w:ascii="Times New Roman CYR" w:hAnsi="Times New Roman CYR" w:cs="Times New Roman CYR"/>
                <w:sz w:val="20"/>
                <w:szCs w:val="20"/>
              </w:rPr>
            </w:pPr>
            <w:r w:rsidRPr="00301268">
              <w:rPr>
                <w:rFonts w:ascii="Times New Roman CYR" w:hAnsi="Times New Roman CYR" w:cs="Times New Roman CYR"/>
                <w:sz w:val="20"/>
                <w:szCs w:val="20"/>
              </w:rPr>
              <w:t>(дата реєстрації емітентом електронного документа)</w:t>
            </w:r>
          </w:p>
        </w:tc>
      </w:tr>
      <w:tr w:rsidR="00301268" w:rsidRPr="00301268">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301268" w:rsidRP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p>
        </w:tc>
      </w:tr>
      <w:tr w:rsidR="00301268" w:rsidRPr="00301268">
        <w:tblPrEx>
          <w:tblCellMar>
            <w:top w:w="0" w:type="dxa"/>
            <w:bottom w:w="0" w:type="dxa"/>
          </w:tblCellMar>
        </w:tblPrEx>
        <w:trPr>
          <w:trHeight w:val="300"/>
        </w:trPr>
        <w:tc>
          <w:tcPr>
            <w:tcW w:w="4000" w:type="dxa"/>
            <w:tcBorders>
              <w:top w:val="nil"/>
              <w:left w:val="nil"/>
              <w:bottom w:val="nil"/>
              <w:right w:val="nil"/>
            </w:tcBorders>
            <w:vAlign w:val="bottom"/>
          </w:tcPr>
          <w:p w:rsidR="00301268" w:rsidRPr="00301268" w:rsidRDefault="00301268">
            <w:pPr>
              <w:widowControl w:val="0"/>
              <w:autoSpaceDE w:val="0"/>
              <w:autoSpaceDN w:val="0"/>
              <w:adjustRightInd w:val="0"/>
              <w:spacing w:after="0" w:line="240" w:lineRule="auto"/>
              <w:rPr>
                <w:rFonts w:ascii="Times New Roman CYR" w:hAnsi="Times New Roman CYR" w:cs="Times New Roman CYR"/>
                <w:sz w:val="20"/>
                <w:szCs w:val="20"/>
              </w:rPr>
            </w:pPr>
            <w:r w:rsidRPr="00301268">
              <w:rPr>
                <w:rFonts w:ascii="Times New Roman CYR" w:hAnsi="Times New Roman CYR" w:cs="Times New Roman CYR"/>
                <w:sz w:val="20"/>
                <w:szCs w:val="20"/>
              </w:rPr>
              <w:t>(вихідний реєстраційний номер електронного документа)</w:t>
            </w:r>
          </w:p>
        </w:tc>
      </w:tr>
    </w:tbl>
    <w:p w:rsidR="00301268" w:rsidRDefault="00301268">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080"/>
      </w:tblGrid>
      <w:tr w:rsidR="00301268" w:rsidRPr="00301268">
        <w:tblPrEx>
          <w:tblCellMar>
            <w:top w:w="0" w:type="dxa"/>
            <w:bottom w:w="0" w:type="dxa"/>
          </w:tblCellMar>
        </w:tblPrEx>
        <w:trPr>
          <w:trHeight w:val="300"/>
        </w:trPr>
        <w:tc>
          <w:tcPr>
            <w:tcW w:w="10080" w:type="dxa"/>
            <w:tcBorders>
              <w:top w:val="nil"/>
              <w:left w:val="nil"/>
              <w:bottom w:val="nil"/>
              <w:right w:val="nil"/>
            </w:tcBorders>
            <w:vAlign w:val="bottom"/>
          </w:tcPr>
          <w:p w:rsidR="00301268" w:rsidRP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r w:rsidRPr="00301268">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bl>
    <w:p w:rsid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236"/>
        <w:gridCol w:w="4154"/>
      </w:tblGrid>
      <w:tr w:rsidR="00301268" w:rsidRPr="00301268">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4"/>
                <w:szCs w:val="24"/>
              </w:rPr>
            </w:pPr>
            <w:r w:rsidRPr="00301268">
              <w:rPr>
                <w:rFonts w:ascii="Times New Roman CYR" w:hAnsi="Times New Roman CYR" w:cs="Times New Roman CYR"/>
                <w:sz w:val="24"/>
                <w:szCs w:val="24"/>
              </w:rPr>
              <w:t>Директор</w:t>
            </w:r>
          </w:p>
        </w:tc>
        <w:tc>
          <w:tcPr>
            <w:tcW w:w="216" w:type="dxa"/>
            <w:tcBorders>
              <w:top w:val="nil"/>
              <w:left w:val="nil"/>
              <w:bottom w:val="nil"/>
              <w:right w:val="nil"/>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sidRPr="00301268">
              <w:rPr>
                <w:rFonts w:ascii="Times New Roman CYR" w:hAnsi="Times New Roman CYR" w:cs="Times New Roman CYR"/>
                <w:sz w:val="24"/>
                <w:szCs w:val="24"/>
              </w:rPr>
              <w:t>Мащенко</w:t>
            </w:r>
            <w:proofErr w:type="spellEnd"/>
            <w:r w:rsidRPr="00301268">
              <w:rPr>
                <w:rFonts w:ascii="Times New Roman CYR" w:hAnsi="Times New Roman CYR" w:cs="Times New Roman CYR"/>
                <w:sz w:val="24"/>
                <w:szCs w:val="24"/>
              </w:rPr>
              <w:t xml:space="preserve"> В.Л.</w:t>
            </w:r>
          </w:p>
        </w:tc>
      </w:tr>
      <w:tr w:rsidR="00301268" w:rsidRPr="00301268">
        <w:tblPrEx>
          <w:tblCellMar>
            <w:top w:w="0" w:type="dxa"/>
            <w:bottom w:w="0" w:type="dxa"/>
          </w:tblCellMar>
        </w:tblPrEx>
        <w:trPr>
          <w:trHeight w:val="200"/>
        </w:trPr>
        <w:tc>
          <w:tcPr>
            <w:tcW w:w="4140" w:type="dxa"/>
            <w:tcBorders>
              <w:top w:val="nil"/>
              <w:left w:val="nil"/>
              <w:bottom w:val="nil"/>
              <w:right w:val="nil"/>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(посада)</w:t>
            </w:r>
          </w:p>
        </w:tc>
        <w:tc>
          <w:tcPr>
            <w:tcW w:w="216" w:type="dxa"/>
            <w:tcBorders>
              <w:top w:val="nil"/>
              <w:left w:val="nil"/>
              <w:bottom w:val="nil"/>
              <w:right w:val="nil"/>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(підпис)</w:t>
            </w:r>
          </w:p>
        </w:tc>
        <w:tc>
          <w:tcPr>
            <w:tcW w:w="216" w:type="dxa"/>
            <w:tcBorders>
              <w:top w:val="nil"/>
              <w:left w:val="nil"/>
              <w:bottom w:val="nil"/>
              <w:right w:val="nil"/>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154" w:type="dxa"/>
            <w:tcBorders>
              <w:top w:val="nil"/>
              <w:left w:val="nil"/>
              <w:bottom w:val="nil"/>
              <w:right w:val="nil"/>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(прізвище та ініціали керівника)</w:t>
            </w:r>
          </w:p>
        </w:tc>
      </w:tr>
    </w:tbl>
    <w:p w:rsidR="00301268" w:rsidRDefault="00301268">
      <w:pPr>
        <w:widowControl w:val="0"/>
        <w:autoSpaceDE w:val="0"/>
        <w:autoSpaceDN w:val="0"/>
        <w:adjustRightInd w:val="0"/>
        <w:spacing w:after="0" w:line="240" w:lineRule="auto"/>
        <w:rPr>
          <w:rFonts w:ascii="Times New Roman CYR" w:hAnsi="Times New Roman CYR" w:cs="Times New Roman CYR"/>
          <w:sz w:val="20"/>
          <w:szCs w:val="20"/>
        </w:rPr>
      </w:pPr>
    </w:p>
    <w:p w:rsidR="00301268" w:rsidRDefault="00301268">
      <w:pPr>
        <w:widowControl w:val="0"/>
        <w:autoSpaceDE w:val="0"/>
        <w:autoSpaceDN w:val="0"/>
        <w:adjustRightInd w:val="0"/>
        <w:spacing w:after="0" w:line="240" w:lineRule="auto"/>
        <w:rPr>
          <w:rFonts w:ascii="Times New Roman CYR" w:hAnsi="Times New Roman CYR" w:cs="Times New Roman CYR"/>
          <w:sz w:val="20"/>
          <w:szCs w:val="20"/>
        </w:rPr>
      </w:pPr>
    </w:p>
    <w:p w:rsidR="00301268" w:rsidRDefault="00301268">
      <w:pPr>
        <w:widowControl w:val="0"/>
        <w:autoSpaceDE w:val="0"/>
        <w:autoSpaceDN w:val="0"/>
        <w:adjustRightInd w:val="0"/>
        <w:spacing w:after="0" w:line="240" w:lineRule="auto"/>
        <w:rPr>
          <w:rFonts w:ascii="Times New Roman CYR" w:hAnsi="Times New Roman CYR" w:cs="Times New Roman CYR"/>
          <w:sz w:val="20"/>
          <w:szCs w:val="20"/>
        </w:rPr>
      </w:pPr>
    </w:p>
    <w:p w:rsidR="00301268" w:rsidRDefault="00301268">
      <w:pPr>
        <w:widowControl w:val="0"/>
        <w:autoSpaceDE w:val="0"/>
        <w:autoSpaceDN w:val="0"/>
        <w:adjustRightInd w:val="0"/>
        <w:spacing w:after="0" w:line="240" w:lineRule="auto"/>
        <w:rPr>
          <w:rFonts w:ascii="Times New Roman CYR" w:hAnsi="Times New Roman CYR" w:cs="Times New Roman CYR"/>
          <w:sz w:val="20"/>
          <w:szCs w:val="20"/>
        </w:rPr>
      </w:pPr>
    </w:p>
    <w:p w:rsidR="00301268" w:rsidRDefault="0030126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Особлива інформація (інформація про іпотечні цінні папери, сертифікати фонду операцій з нерухомістю) емітента</w:t>
      </w:r>
    </w:p>
    <w:p w:rsidR="00301268" w:rsidRDefault="00301268">
      <w:pPr>
        <w:widowControl w:val="0"/>
        <w:autoSpaceDE w:val="0"/>
        <w:autoSpaceDN w:val="0"/>
        <w:adjustRightInd w:val="0"/>
        <w:spacing w:after="0" w:line="240" w:lineRule="auto"/>
        <w:rPr>
          <w:rFonts w:ascii="Times New Roman CYR" w:hAnsi="Times New Roman CYR" w:cs="Times New Roman CYR"/>
          <w:b/>
          <w:bCs/>
          <w:sz w:val="28"/>
          <w:szCs w:val="28"/>
        </w:rPr>
      </w:pPr>
    </w:p>
    <w:p w:rsidR="00301268" w:rsidRDefault="0030126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 Загальні відомості</w:t>
      </w:r>
    </w:p>
    <w:p w:rsidR="00301268" w:rsidRDefault="0030126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w:t>
      </w:r>
    </w:p>
    <w:p w:rsidR="00301268" w:rsidRDefault="0030126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 "ВИРОБНИЧО-КОМЕРЦІЙНА ФІРМА "ЮГСТРОЙ"</w:t>
      </w:r>
    </w:p>
    <w:p w:rsid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w:t>
      </w:r>
    </w:p>
    <w:p w:rsid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Місцезнаходження</w:t>
      </w:r>
    </w:p>
    <w:p w:rsid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65031, Одеська обл., м. Одеса, вул. Миколи </w:t>
      </w:r>
      <w:proofErr w:type="spellStart"/>
      <w:r>
        <w:rPr>
          <w:rFonts w:ascii="Times New Roman CYR" w:hAnsi="Times New Roman CYR" w:cs="Times New Roman CYR"/>
          <w:sz w:val="24"/>
          <w:szCs w:val="24"/>
        </w:rPr>
        <w:t>Воровського</w:t>
      </w:r>
      <w:proofErr w:type="spellEnd"/>
      <w:r>
        <w:rPr>
          <w:rFonts w:ascii="Times New Roman CYR" w:hAnsi="Times New Roman CYR" w:cs="Times New Roman CYR"/>
          <w:sz w:val="24"/>
          <w:szCs w:val="24"/>
        </w:rPr>
        <w:t>, 33</w:t>
      </w:r>
    </w:p>
    <w:p w:rsid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Ідентифікаційний код юридичної особи</w:t>
      </w:r>
    </w:p>
    <w:p w:rsid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01391563</w:t>
      </w:r>
    </w:p>
    <w:p w:rsid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та телефон, факс</w:t>
      </w:r>
    </w:p>
    <w:p w:rsid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(048) 728-30-78, (048) 728-30-78</w:t>
      </w:r>
    </w:p>
    <w:p w:rsid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w:t>
      </w:r>
    </w:p>
    <w:p w:rsid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info@ugts.odessa.ua</w:t>
      </w:r>
    </w:p>
    <w:p w:rsid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p w:rsid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p>
    <w:p w:rsidR="00301268" w:rsidRDefault="0030126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ІІ. Дані про дату та місце оприлюднення Повідомлення (Повідомлення про інформацію) </w:t>
      </w:r>
    </w:p>
    <w:p w:rsidR="00301268" w:rsidRDefault="00301268">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2200"/>
        <w:gridCol w:w="3350"/>
      </w:tblGrid>
      <w:tr w:rsidR="00301268" w:rsidRPr="00301268">
        <w:tblPrEx>
          <w:tblCellMar>
            <w:top w:w="0" w:type="dxa"/>
            <w:bottom w:w="0" w:type="dxa"/>
          </w:tblCellMar>
        </w:tblPrEx>
        <w:trPr>
          <w:trHeight w:val="300"/>
        </w:trPr>
        <w:tc>
          <w:tcPr>
            <w:tcW w:w="4450" w:type="dxa"/>
            <w:tcBorders>
              <w:top w:val="nil"/>
              <w:left w:val="nil"/>
              <w:bottom w:val="nil"/>
              <w:right w:val="nil"/>
            </w:tcBorders>
            <w:vAlign w:val="bottom"/>
          </w:tcPr>
          <w:p w:rsidR="00301268" w:rsidRPr="00301268" w:rsidRDefault="00301268">
            <w:pPr>
              <w:widowControl w:val="0"/>
              <w:autoSpaceDE w:val="0"/>
              <w:autoSpaceDN w:val="0"/>
              <w:adjustRightInd w:val="0"/>
              <w:spacing w:after="0" w:line="240" w:lineRule="auto"/>
              <w:rPr>
                <w:rFonts w:ascii="Times New Roman CYR" w:hAnsi="Times New Roman CYR" w:cs="Times New Roman CYR"/>
                <w:sz w:val="24"/>
                <w:szCs w:val="24"/>
              </w:rPr>
            </w:pPr>
            <w:r w:rsidRPr="00301268">
              <w:rPr>
                <w:rFonts w:ascii="Times New Roman CYR" w:hAnsi="Times New Roman CYR" w:cs="Times New Roman CYR"/>
                <w:sz w:val="24"/>
                <w:szCs w:val="24"/>
              </w:rPr>
              <w:t xml:space="preserve">Повідомлення розміщено на власному </w:t>
            </w:r>
            <w:proofErr w:type="spellStart"/>
            <w:r w:rsidRPr="00301268">
              <w:rPr>
                <w:rFonts w:ascii="Times New Roman CYR" w:hAnsi="Times New Roman CYR" w:cs="Times New Roman CYR"/>
                <w:sz w:val="24"/>
                <w:szCs w:val="24"/>
              </w:rPr>
              <w:t>веб-сайті</w:t>
            </w:r>
            <w:proofErr w:type="spellEnd"/>
            <w:r w:rsidRPr="00301268">
              <w:rPr>
                <w:rFonts w:ascii="Times New Roman CYR" w:hAnsi="Times New Roman CYR" w:cs="Times New Roman CYR"/>
                <w:sz w:val="24"/>
                <w:szCs w:val="24"/>
              </w:rPr>
              <w:t xml:space="preserve"> учасника фондового ринку</w:t>
            </w:r>
          </w:p>
        </w:tc>
        <w:tc>
          <w:tcPr>
            <w:tcW w:w="2200" w:type="dxa"/>
            <w:tcBorders>
              <w:top w:val="nil"/>
              <w:left w:val="nil"/>
              <w:bottom w:val="single" w:sz="6" w:space="0" w:color="auto"/>
              <w:right w:val="nil"/>
            </w:tcBorders>
            <w:vAlign w:val="bottom"/>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50" w:type="dxa"/>
            <w:tcBorders>
              <w:top w:val="nil"/>
              <w:left w:val="nil"/>
              <w:bottom w:val="single" w:sz="6" w:space="0" w:color="auto"/>
              <w:right w:val="nil"/>
            </w:tcBorders>
            <w:vAlign w:val="bottom"/>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01268" w:rsidRPr="00301268">
        <w:tblPrEx>
          <w:tblCellMar>
            <w:top w:w="0" w:type="dxa"/>
            <w:bottom w:w="0" w:type="dxa"/>
          </w:tblCellMar>
        </w:tblPrEx>
        <w:trPr>
          <w:trHeight w:val="300"/>
        </w:trPr>
        <w:tc>
          <w:tcPr>
            <w:tcW w:w="4450" w:type="dxa"/>
            <w:tcBorders>
              <w:top w:val="nil"/>
              <w:left w:val="nil"/>
              <w:bottom w:val="nil"/>
              <w:right w:val="nil"/>
            </w:tcBorders>
            <w:vAlign w:val="bottom"/>
          </w:tcPr>
          <w:p w:rsidR="00301268" w:rsidRPr="00301268" w:rsidRDefault="00301268">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(дата)</w:t>
            </w:r>
          </w:p>
        </w:tc>
      </w:tr>
    </w:tbl>
    <w:p w:rsidR="00301268" w:rsidRDefault="00301268">
      <w:pPr>
        <w:widowControl w:val="0"/>
        <w:autoSpaceDE w:val="0"/>
        <w:autoSpaceDN w:val="0"/>
        <w:adjustRightInd w:val="0"/>
        <w:spacing w:after="0" w:line="240" w:lineRule="auto"/>
        <w:rPr>
          <w:rFonts w:ascii="Times New Roman CYR" w:hAnsi="Times New Roman CYR" w:cs="Times New Roman CYR"/>
          <w:sz w:val="20"/>
          <w:szCs w:val="20"/>
        </w:rPr>
        <w:sectPr w:rsidR="00301268">
          <w:pgSz w:w="12240" w:h="15840"/>
          <w:pgMar w:top="850" w:right="850" w:bottom="850" w:left="1400" w:header="708" w:footer="708" w:gutter="0"/>
          <w:cols w:space="720"/>
          <w:noEndnote/>
        </w:sectPr>
      </w:pPr>
    </w:p>
    <w:p w:rsidR="00301268" w:rsidRDefault="0030126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Відомості про зміну складу посадових осіб емітента</w:t>
      </w:r>
    </w:p>
    <w:p w:rsidR="00301268" w:rsidRDefault="00301268">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262"/>
        <w:gridCol w:w="2100"/>
        <w:gridCol w:w="2700"/>
        <w:gridCol w:w="4400"/>
        <w:gridCol w:w="2000"/>
        <w:gridCol w:w="2400"/>
      </w:tblGrid>
      <w:tr w:rsidR="00301268" w:rsidRPr="00301268">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vAlign w:val="center"/>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301268">
              <w:rPr>
                <w:rFonts w:ascii="Times New Roman CYR" w:hAnsi="Times New Roman CYR" w:cs="Times New Roman CYR"/>
                <w:b/>
                <w:bCs/>
                <w:sz w:val="20"/>
                <w:szCs w:val="20"/>
              </w:rPr>
              <w:t>Дата вчинення дії</w:t>
            </w:r>
          </w:p>
        </w:tc>
        <w:tc>
          <w:tcPr>
            <w:tcW w:w="2100" w:type="dxa"/>
            <w:tcBorders>
              <w:top w:val="single" w:sz="6" w:space="0" w:color="auto"/>
              <w:left w:val="single" w:sz="6" w:space="0" w:color="auto"/>
              <w:bottom w:val="single" w:sz="6" w:space="0" w:color="auto"/>
              <w:right w:val="single" w:sz="6" w:space="0" w:color="auto"/>
            </w:tcBorders>
            <w:vAlign w:val="center"/>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301268">
              <w:rPr>
                <w:rFonts w:ascii="Times New Roman CYR" w:hAnsi="Times New Roman CYR" w:cs="Times New Roman CYR"/>
                <w:b/>
                <w:bCs/>
                <w:sz w:val="20"/>
                <w:szCs w:val="20"/>
              </w:rPr>
              <w:t>Зміни (призначено, звільнено, обрано або припинено повноваження)</w:t>
            </w:r>
          </w:p>
        </w:tc>
        <w:tc>
          <w:tcPr>
            <w:tcW w:w="2700" w:type="dxa"/>
            <w:tcBorders>
              <w:top w:val="single" w:sz="6" w:space="0" w:color="auto"/>
              <w:left w:val="single" w:sz="6" w:space="0" w:color="auto"/>
              <w:bottom w:val="single" w:sz="6" w:space="0" w:color="auto"/>
              <w:right w:val="single" w:sz="6" w:space="0" w:color="auto"/>
            </w:tcBorders>
            <w:vAlign w:val="center"/>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301268">
              <w:rPr>
                <w:rFonts w:ascii="Times New Roman CYR" w:hAnsi="Times New Roman CYR" w:cs="Times New Roman CYR"/>
                <w:b/>
                <w:bCs/>
                <w:sz w:val="20"/>
                <w:szCs w:val="20"/>
              </w:rPr>
              <w:t>Посада</w:t>
            </w:r>
          </w:p>
        </w:tc>
        <w:tc>
          <w:tcPr>
            <w:tcW w:w="4400" w:type="dxa"/>
            <w:tcBorders>
              <w:top w:val="single" w:sz="6" w:space="0" w:color="auto"/>
              <w:left w:val="single" w:sz="6" w:space="0" w:color="auto"/>
              <w:bottom w:val="single" w:sz="6" w:space="0" w:color="auto"/>
              <w:right w:val="single" w:sz="6" w:space="0" w:color="auto"/>
            </w:tcBorders>
            <w:vAlign w:val="center"/>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301268">
              <w:rPr>
                <w:rFonts w:ascii="Times New Roman CYR" w:hAnsi="Times New Roman CYR" w:cs="Times New Roman CYR"/>
                <w:b/>
                <w:bCs/>
                <w:sz w:val="20"/>
                <w:szCs w:val="20"/>
              </w:rPr>
              <w:t>Прізвище, ім'я, по-батькові або повне найменування юридичної особи</w:t>
            </w:r>
          </w:p>
        </w:tc>
        <w:tc>
          <w:tcPr>
            <w:tcW w:w="2000" w:type="dxa"/>
            <w:tcBorders>
              <w:top w:val="single" w:sz="6" w:space="0" w:color="auto"/>
              <w:left w:val="single" w:sz="6" w:space="0" w:color="auto"/>
              <w:bottom w:val="single" w:sz="6" w:space="0" w:color="auto"/>
              <w:right w:val="single" w:sz="6" w:space="0" w:color="auto"/>
            </w:tcBorders>
            <w:vAlign w:val="center"/>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301268">
              <w:rPr>
                <w:rFonts w:ascii="Times New Roman CYR" w:hAnsi="Times New Roman CYR" w:cs="Times New Roman CYR"/>
                <w:b/>
                <w:bCs/>
                <w:sz w:val="20"/>
                <w:szCs w:val="20"/>
              </w:rPr>
              <w:t>Ідентифікаційний код юридичної особи</w:t>
            </w:r>
          </w:p>
        </w:tc>
        <w:tc>
          <w:tcPr>
            <w:tcW w:w="2400" w:type="dxa"/>
            <w:tcBorders>
              <w:top w:val="single" w:sz="6" w:space="0" w:color="auto"/>
              <w:left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301268">
              <w:rPr>
                <w:rFonts w:ascii="Times New Roman CYR" w:hAnsi="Times New Roman CYR" w:cs="Times New Roman CYR"/>
                <w:b/>
                <w:bCs/>
                <w:sz w:val="20"/>
                <w:szCs w:val="20"/>
              </w:rPr>
              <w:t>Розмір частки в статутному капіталі емітента (у відсотках)</w:t>
            </w:r>
          </w:p>
        </w:tc>
      </w:tr>
      <w:tr w:rsidR="00301268" w:rsidRPr="00301268">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vAlign w:val="center"/>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1</w:t>
            </w:r>
          </w:p>
        </w:tc>
        <w:tc>
          <w:tcPr>
            <w:tcW w:w="2100" w:type="dxa"/>
            <w:tcBorders>
              <w:top w:val="single" w:sz="6" w:space="0" w:color="auto"/>
              <w:left w:val="single" w:sz="6" w:space="0" w:color="auto"/>
              <w:bottom w:val="single" w:sz="6" w:space="0" w:color="auto"/>
              <w:right w:val="single" w:sz="6" w:space="0" w:color="auto"/>
            </w:tcBorders>
            <w:vAlign w:val="center"/>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2</w:t>
            </w:r>
          </w:p>
        </w:tc>
        <w:tc>
          <w:tcPr>
            <w:tcW w:w="2700" w:type="dxa"/>
            <w:tcBorders>
              <w:top w:val="single" w:sz="6" w:space="0" w:color="auto"/>
              <w:left w:val="single" w:sz="6" w:space="0" w:color="auto"/>
              <w:bottom w:val="single" w:sz="6" w:space="0" w:color="auto"/>
              <w:right w:val="single" w:sz="6" w:space="0" w:color="auto"/>
            </w:tcBorders>
            <w:vAlign w:val="center"/>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3</w:t>
            </w:r>
          </w:p>
        </w:tc>
        <w:tc>
          <w:tcPr>
            <w:tcW w:w="4400" w:type="dxa"/>
            <w:tcBorders>
              <w:top w:val="single" w:sz="6" w:space="0" w:color="auto"/>
              <w:left w:val="single" w:sz="6" w:space="0" w:color="auto"/>
              <w:bottom w:val="single" w:sz="6" w:space="0" w:color="auto"/>
              <w:right w:val="single" w:sz="6" w:space="0" w:color="auto"/>
            </w:tcBorders>
            <w:vAlign w:val="center"/>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5</w:t>
            </w:r>
          </w:p>
        </w:tc>
        <w:tc>
          <w:tcPr>
            <w:tcW w:w="2400" w:type="dxa"/>
            <w:tcBorders>
              <w:top w:val="single" w:sz="6" w:space="0" w:color="auto"/>
              <w:left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6</w:t>
            </w:r>
          </w:p>
        </w:tc>
      </w:tr>
      <w:tr w:rsidR="00301268" w:rsidRPr="00301268">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31.03.2020</w:t>
            </w:r>
          </w:p>
        </w:tc>
        <w:tc>
          <w:tcPr>
            <w:tcW w:w="21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припинено повноваження</w:t>
            </w:r>
          </w:p>
        </w:tc>
        <w:tc>
          <w:tcPr>
            <w:tcW w:w="27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Велика Юлія Леонідівна</w:t>
            </w:r>
          </w:p>
        </w:tc>
        <w:tc>
          <w:tcPr>
            <w:tcW w:w="20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00" w:type="dxa"/>
            <w:tcBorders>
              <w:top w:val="single" w:sz="6" w:space="0" w:color="auto"/>
              <w:left w:val="single" w:sz="6" w:space="0" w:color="auto"/>
              <w:bottom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74,64497</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rPr>
                <w:rFonts w:ascii="Times New Roman CYR" w:hAnsi="Times New Roman CYR" w:cs="Times New Roman CYR"/>
                <w:b/>
                <w:bCs/>
                <w:sz w:val="20"/>
                <w:szCs w:val="20"/>
              </w:rPr>
            </w:pPr>
            <w:r w:rsidRPr="00301268">
              <w:rPr>
                <w:rFonts w:ascii="Times New Roman CYR" w:hAnsi="Times New Roman CYR" w:cs="Times New Roman CYR"/>
                <w:b/>
                <w:bCs/>
                <w:sz w:val="20"/>
                <w:szCs w:val="20"/>
              </w:rPr>
              <w:t>Зміст інформації:</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jc w:val="both"/>
              <w:rPr>
                <w:rFonts w:ascii="Times New Roman CYR" w:hAnsi="Times New Roman CYR" w:cs="Times New Roman CYR"/>
                <w:sz w:val="20"/>
                <w:szCs w:val="20"/>
              </w:rPr>
            </w:pPr>
            <w:r w:rsidRPr="00301268">
              <w:rPr>
                <w:rFonts w:ascii="Times New Roman CYR" w:hAnsi="Times New Roman CYR" w:cs="Times New Roman CYR"/>
                <w:sz w:val="20"/>
                <w:szCs w:val="20"/>
              </w:rPr>
              <w:t>Загальними зборами акціонерів Товариства 31.03.2020 р. прийнято рішення достроково припинити повноваження члена Наглядової ради Товариства Великої Юлії Леонідівни. Підстава такого рішення: рішення Загальних зборів акціонерів Товариства від 31.03.2020 р. У зв'язку з припиненням повноважень посадової особи, як члена Наглядової ради, припинено повноваження як Голови Наглядової ради Товариства. Непогашеної судимості за корисливі та посадові злочини не має. Посадова особа перебувала на посаді члена Наглядової ради Товариства з 27.04.2018 р. , на посаді Голови Наглядової ради - з  24.04.2019 р. Розмір частки посадової особи в статутному капіталі емітента (у відсотках) - 74,64497 %.</w:t>
            </w:r>
          </w:p>
        </w:tc>
      </w:tr>
      <w:tr w:rsidR="00301268" w:rsidRPr="00301268">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31.03.2020</w:t>
            </w:r>
          </w:p>
        </w:tc>
        <w:tc>
          <w:tcPr>
            <w:tcW w:w="21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припинено повноваження</w:t>
            </w:r>
          </w:p>
        </w:tc>
        <w:tc>
          <w:tcPr>
            <w:tcW w:w="27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Наконечний Віктор Іванович</w:t>
            </w:r>
          </w:p>
        </w:tc>
        <w:tc>
          <w:tcPr>
            <w:tcW w:w="20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00" w:type="dxa"/>
            <w:tcBorders>
              <w:top w:val="single" w:sz="6" w:space="0" w:color="auto"/>
              <w:left w:val="single" w:sz="6" w:space="0" w:color="auto"/>
              <w:bottom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3,376435</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rPr>
                <w:rFonts w:ascii="Times New Roman CYR" w:hAnsi="Times New Roman CYR" w:cs="Times New Roman CYR"/>
                <w:b/>
                <w:bCs/>
                <w:sz w:val="20"/>
                <w:szCs w:val="20"/>
              </w:rPr>
            </w:pPr>
            <w:r w:rsidRPr="00301268">
              <w:rPr>
                <w:rFonts w:ascii="Times New Roman CYR" w:hAnsi="Times New Roman CYR" w:cs="Times New Roman CYR"/>
                <w:b/>
                <w:bCs/>
                <w:sz w:val="20"/>
                <w:szCs w:val="20"/>
              </w:rPr>
              <w:t>Зміст інформації:</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jc w:val="both"/>
              <w:rPr>
                <w:rFonts w:ascii="Times New Roman CYR" w:hAnsi="Times New Roman CYR" w:cs="Times New Roman CYR"/>
                <w:sz w:val="20"/>
                <w:szCs w:val="20"/>
              </w:rPr>
            </w:pPr>
            <w:r w:rsidRPr="00301268">
              <w:rPr>
                <w:rFonts w:ascii="Times New Roman CYR" w:hAnsi="Times New Roman CYR" w:cs="Times New Roman CYR"/>
                <w:sz w:val="20"/>
                <w:szCs w:val="20"/>
              </w:rPr>
              <w:t>Загальними зборами акціонерів Товариства 31.03.2020 р. прийнято рішення достроково припинити повноваження члена Наглядової ради Товариства Наконечного Віктора Івановича. Підстава такого рішення: рішення Загальних зборів акціонерів Товариства від 31.03.2020 р. Непогашеної судимості за корисливі та посадові злочини не має. Посадова особа перебувала на посаді члена Наглядової ради Товариства з  27.04.2018 р.  Розмір частки посадової особи в статутному капіталі емітента (у відсотках) - 3,376435%.</w:t>
            </w:r>
          </w:p>
        </w:tc>
      </w:tr>
      <w:tr w:rsidR="00301268" w:rsidRPr="00301268">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31.03.2020</w:t>
            </w:r>
          </w:p>
        </w:tc>
        <w:tc>
          <w:tcPr>
            <w:tcW w:w="21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припинено повноваження</w:t>
            </w:r>
          </w:p>
        </w:tc>
        <w:tc>
          <w:tcPr>
            <w:tcW w:w="27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Ревізор</w:t>
            </w:r>
          </w:p>
        </w:tc>
        <w:tc>
          <w:tcPr>
            <w:tcW w:w="44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301268">
              <w:rPr>
                <w:rFonts w:ascii="Times New Roman CYR" w:hAnsi="Times New Roman CYR" w:cs="Times New Roman CYR"/>
                <w:sz w:val="20"/>
                <w:szCs w:val="20"/>
              </w:rPr>
              <w:t>Мітіна</w:t>
            </w:r>
            <w:proofErr w:type="spellEnd"/>
            <w:r w:rsidRPr="00301268">
              <w:rPr>
                <w:rFonts w:ascii="Times New Roman CYR" w:hAnsi="Times New Roman CYR" w:cs="Times New Roman CYR"/>
                <w:sz w:val="20"/>
                <w:szCs w:val="20"/>
              </w:rPr>
              <w:t xml:space="preserve"> Катерина </w:t>
            </w:r>
            <w:proofErr w:type="spellStart"/>
            <w:r w:rsidRPr="00301268">
              <w:rPr>
                <w:rFonts w:ascii="Times New Roman CYR" w:hAnsi="Times New Roman CYR" w:cs="Times New Roman CYR"/>
                <w:sz w:val="20"/>
                <w:szCs w:val="20"/>
              </w:rPr>
              <w:t>Кузьмінічна</w:t>
            </w:r>
            <w:proofErr w:type="spellEnd"/>
          </w:p>
        </w:tc>
        <w:tc>
          <w:tcPr>
            <w:tcW w:w="20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00" w:type="dxa"/>
            <w:tcBorders>
              <w:top w:val="single" w:sz="6" w:space="0" w:color="auto"/>
              <w:left w:val="single" w:sz="6" w:space="0" w:color="auto"/>
              <w:bottom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0,08026</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rPr>
                <w:rFonts w:ascii="Times New Roman CYR" w:hAnsi="Times New Roman CYR" w:cs="Times New Roman CYR"/>
                <w:b/>
                <w:bCs/>
                <w:sz w:val="20"/>
                <w:szCs w:val="20"/>
              </w:rPr>
            </w:pPr>
            <w:r w:rsidRPr="00301268">
              <w:rPr>
                <w:rFonts w:ascii="Times New Roman CYR" w:hAnsi="Times New Roman CYR" w:cs="Times New Roman CYR"/>
                <w:b/>
                <w:bCs/>
                <w:sz w:val="20"/>
                <w:szCs w:val="20"/>
              </w:rPr>
              <w:t>Зміст інформації:</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jc w:val="both"/>
              <w:rPr>
                <w:rFonts w:ascii="Times New Roman CYR" w:hAnsi="Times New Roman CYR" w:cs="Times New Roman CYR"/>
                <w:sz w:val="20"/>
                <w:szCs w:val="20"/>
              </w:rPr>
            </w:pPr>
            <w:r w:rsidRPr="00301268">
              <w:rPr>
                <w:rFonts w:ascii="Times New Roman CYR" w:hAnsi="Times New Roman CYR" w:cs="Times New Roman CYR"/>
                <w:sz w:val="20"/>
                <w:szCs w:val="20"/>
              </w:rPr>
              <w:t xml:space="preserve">Загальними зборами акціонерів Товариства 31.03.2020 р. прийнято рішення припинити повноваження Ревізора Товариства </w:t>
            </w:r>
            <w:proofErr w:type="spellStart"/>
            <w:r w:rsidRPr="00301268">
              <w:rPr>
                <w:rFonts w:ascii="Times New Roman CYR" w:hAnsi="Times New Roman CYR" w:cs="Times New Roman CYR"/>
                <w:sz w:val="20"/>
                <w:szCs w:val="20"/>
              </w:rPr>
              <w:t>Мітіної</w:t>
            </w:r>
            <w:proofErr w:type="spellEnd"/>
            <w:r w:rsidRPr="00301268">
              <w:rPr>
                <w:rFonts w:ascii="Times New Roman CYR" w:hAnsi="Times New Roman CYR" w:cs="Times New Roman CYR"/>
                <w:sz w:val="20"/>
                <w:szCs w:val="20"/>
              </w:rPr>
              <w:t xml:space="preserve"> Катерини </w:t>
            </w:r>
            <w:proofErr w:type="spellStart"/>
            <w:r w:rsidRPr="00301268">
              <w:rPr>
                <w:rFonts w:ascii="Times New Roman CYR" w:hAnsi="Times New Roman CYR" w:cs="Times New Roman CYR"/>
                <w:sz w:val="20"/>
                <w:szCs w:val="20"/>
              </w:rPr>
              <w:t>Кузьмінічни</w:t>
            </w:r>
            <w:proofErr w:type="spellEnd"/>
            <w:r w:rsidRPr="00301268">
              <w:rPr>
                <w:rFonts w:ascii="Times New Roman CYR" w:hAnsi="Times New Roman CYR" w:cs="Times New Roman CYR"/>
                <w:sz w:val="20"/>
                <w:szCs w:val="20"/>
              </w:rPr>
              <w:t xml:space="preserve">. Підстава такого рішення:  рішення Загальних зборів акціонерів Товариства від 31.03.2020 р. Непогашеної судимості за корисливі та посадові злочини не має. Посадова особа перебувала на посаді Ревізора Товариства з 15.04.2016  р. Розмір частки посадової особи в статутному капіталі емітента (у відсотках) - 0,08026 %. </w:t>
            </w:r>
          </w:p>
        </w:tc>
      </w:tr>
      <w:tr w:rsidR="00301268" w:rsidRPr="00301268">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31.03.2020</w:t>
            </w:r>
          </w:p>
        </w:tc>
        <w:tc>
          <w:tcPr>
            <w:tcW w:w="21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обрано</w:t>
            </w:r>
          </w:p>
        </w:tc>
        <w:tc>
          <w:tcPr>
            <w:tcW w:w="27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Велика Юлія Леонідівна</w:t>
            </w:r>
          </w:p>
        </w:tc>
        <w:tc>
          <w:tcPr>
            <w:tcW w:w="20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00" w:type="dxa"/>
            <w:tcBorders>
              <w:top w:val="single" w:sz="6" w:space="0" w:color="auto"/>
              <w:left w:val="single" w:sz="6" w:space="0" w:color="auto"/>
              <w:bottom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74,64497</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rPr>
                <w:rFonts w:ascii="Times New Roman CYR" w:hAnsi="Times New Roman CYR" w:cs="Times New Roman CYR"/>
                <w:b/>
                <w:bCs/>
                <w:sz w:val="20"/>
                <w:szCs w:val="20"/>
              </w:rPr>
            </w:pPr>
            <w:r w:rsidRPr="00301268">
              <w:rPr>
                <w:rFonts w:ascii="Times New Roman CYR" w:hAnsi="Times New Roman CYR" w:cs="Times New Roman CYR"/>
                <w:b/>
                <w:bCs/>
                <w:sz w:val="20"/>
                <w:szCs w:val="20"/>
              </w:rPr>
              <w:t>Зміст інформації:</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jc w:val="both"/>
              <w:rPr>
                <w:rFonts w:ascii="Times New Roman CYR" w:hAnsi="Times New Roman CYR" w:cs="Times New Roman CYR"/>
                <w:sz w:val="20"/>
                <w:szCs w:val="20"/>
              </w:rPr>
            </w:pPr>
            <w:r w:rsidRPr="00301268">
              <w:rPr>
                <w:rFonts w:ascii="Times New Roman CYR" w:hAnsi="Times New Roman CYR" w:cs="Times New Roman CYR"/>
                <w:sz w:val="20"/>
                <w:szCs w:val="20"/>
              </w:rPr>
              <w:t>Загальними зборами акціонерів Товариства 31.03.2020 р. прийнято рішення обрати членом Наглядової ради Товариства, акціонера, Велику Юлію Леонідівну. Підстава такого рішення: рішення Загальних зборів акціонерів Товариства від 31.03.2020 р. Термін, на який обрано: на 3 (три) роки. Непогашеної судимості за корисливі та посадові злочини не має.  Перелік попередніх посад за останні п'ять років: посадова особа - фізична особа-підприємець. Розмір частки посадової особи в статутному капіталі емітента (у відсотках) - 74,64497 %.</w:t>
            </w:r>
          </w:p>
        </w:tc>
      </w:tr>
      <w:tr w:rsidR="00301268" w:rsidRPr="00301268">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31.03.2020</w:t>
            </w:r>
          </w:p>
        </w:tc>
        <w:tc>
          <w:tcPr>
            <w:tcW w:w="21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обрано</w:t>
            </w:r>
          </w:p>
        </w:tc>
        <w:tc>
          <w:tcPr>
            <w:tcW w:w="27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301268">
              <w:rPr>
                <w:rFonts w:ascii="Times New Roman CYR" w:hAnsi="Times New Roman CYR" w:cs="Times New Roman CYR"/>
                <w:sz w:val="20"/>
                <w:szCs w:val="20"/>
              </w:rPr>
              <w:t>Алексій</w:t>
            </w:r>
            <w:proofErr w:type="spellEnd"/>
            <w:r w:rsidRPr="00301268">
              <w:rPr>
                <w:rFonts w:ascii="Times New Roman CYR" w:hAnsi="Times New Roman CYR" w:cs="Times New Roman CYR"/>
                <w:sz w:val="20"/>
                <w:szCs w:val="20"/>
              </w:rPr>
              <w:t xml:space="preserve"> Олена Миколаївна</w:t>
            </w:r>
          </w:p>
        </w:tc>
        <w:tc>
          <w:tcPr>
            <w:tcW w:w="20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00" w:type="dxa"/>
            <w:tcBorders>
              <w:top w:val="single" w:sz="6" w:space="0" w:color="auto"/>
              <w:left w:val="single" w:sz="6" w:space="0" w:color="auto"/>
              <w:bottom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0,000341</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rPr>
                <w:rFonts w:ascii="Times New Roman CYR" w:hAnsi="Times New Roman CYR" w:cs="Times New Roman CYR"/>
                <w:b/>
                <w:bCs/>
                <w:sz w:val="20"/>
                <w:szCs w:val="20"/>
              </w:rPr>
            </w:pPr>
            <w:r w:rsidRPr="00301268">
              <w:rPr>
                <w:rFonts w:ascii="Times New Roman CYR" w:hAnsi="Times New Roman CYR" w:cs="Times New Roman CYR"/>
                <w:b/>
                <w:bCs/>
                <w:sz w:val="20"/>
                <w:szCs w:val="20"/>
              </w:rPr>
              <w:t>Зміст інформації:</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jc w:val="both"/>
              <w:rPr>
                <w:rFonts w:ascii="Times New Roman CYR" w:hAnsi="Times New Roman CYR" w:cs="Times New Roman CYR"/>
                <w:sz w:val="20"/>
                <w:szCs w:val="20"/>
              </w:rPr>
            </w:pPr>
            <w:r w:rsidRPr="00301268">
              <w:rPr>
                <w:rFonts w:ascii="Times New Roman CYR" w:hAnsi="Times New Roman CYR" w:cs="Times New Roman CYR"/>
                <w:sz w:val="20"/>
                <w:szCs w:val="20"/>
              </w:rPr>
              <w:t xml:space="preserve">Загальними зборами акціонерів Товариства 31.03.2020 р. прийнято рішення обрати членом Наглядової ради Товариства, представника акціонера Великої Юлії Леонідівни, яка є власником 218 566 штук простих іменних акцій, </w:t>
            </w:r>
            <w:proofErr w:type="spellStart"/>
            <w:r w:rsidRPr="00301268">
              <w:rPr>
                <w:rFonts w:ascii="Times New Roman CYR" w:hAnsi="Times New Roman CYR" w:cs="Times New Roman CYR"/>
                <w:sz w:val="20"/>
                <w:szCs w:val="20"/>
              </w:rPr>
              <w:t>Алексій</w:t>
            </w:r>
            <w:proofErr w:type="spellEnd"/>
            <w:r w:rsidRPr="00301268">
              <w:rPr>
                <w:rFonts w:ascii="Times New Roman CYR" w:hAnsi="Times New Roman CYR" w:cs="Times New Roman CYR"/>
                <w:sz w:val="20"/>
                <w:szCs w:val="20"/>
              </w:rPr>
              <w:t xml:space="preserve"> Олену Миколаївну. Підстава такого рішення: рішення Загальних зборів акціонерів Товариства від 31.03.2020 р. Термін, на який обрано: на 3 (три) роки. Непогашеної судимості за корисливі та посадові злочини не має. Розмір частки посадової особи в статутному капіталі емітента (у відсотках) - 0,000341 %. Перелік попередніх посад за останні п'ять років: головний бухгалтер.</w:t>
            </w:r>
          </w:p>
        </w:tc>
      </w:tr>
      <w:tr w:rsidR="00301268" w:rsidRPr="00301268">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lastRenderedPageBreak/>
              <w:t>31.03.2020</w:t>
            </w:r>
          </w:p>
        </w:tc>
        <w:tc>
          <w:tcPr>
            <w:tcW w:w="21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обрано</w:t>
            </w:r>
          </w:p>
        </w:tc>
        <w:tc>
          <w:tcPr>
            <w:tcW w:w="27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301268">
              <w:rPr>
                <w:rFonts w:ascii="Times New Roman CYR" w:hAnsi="Times New Roman CYR" w:cs="Times New Roman CYR"/>
                <w:sz w:val="20"/>
                <w:szCs w:val="20"/>
              </w:rPr>
              <w:t>Мітіна</w:t>
            </w:r>
            <w:proofErr w:type="spellEnd"/>
            <w:r w:rsidRPr="00301268">
              <w:rPr>
                <w:rFonts w:ascii="Times New Roman CYR" w:hAnsi="Times New Roman CYR" w:cs="Times New Roman CYR"/>
                <w:sz w:val="20"/>
                <w:szCs w:val="20"/>
              </w:rPr>
              <w:t xml:space="preserve"> Катерина </w:t>
            </w:r>
            <w:proofErr w:type="spellStart"/>
            <w:r w:rsidRPr="00301268">
              <w:rPr>
                <w:rFonts w:ascii="Times New Roman CYR" w:hAnsi="Times New Roman CYR" w:cs="Times New Roman CYR"/>
                <w:sz w:val="20"/>
                <w:szCs w:val="20"/>
              </w:rPr>
              <w:t>Кузьмінічна</w:t>
            </w:r>
            <w:proofErr w:type="spellEnd"/>
          </w:p>
        </w:tc>
        <w:tc>
          <w:tcPr>
            <w:tcW w:w="20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00" w:type="dxa"/>
            <w:tcBorders>
              <w:top w:val="single" w:sz="6" w:space="0" w:color="auto"/>
              <w:left w:val="single" w:sz="6" w:space="0" w:color="auto"/>
              <w:bottom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0,08026</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rPr>
                <w:rFonts w:ascii="Times New Roman CYR" w:hAnsi="Times New Roman CYR" w:cs="Times New Roman CYR"/>
                <w:b/>
                <w:bCs/>
                <w:sz w:val="20"/>
                <w:szCs w:val="20"/>
              </w:rPr>
            </w:pPr>
            <w:r w:rsidRPr="00301268">
              <w:rPr>
                <w:rFonts w:ascii="Times New Roman CYR" w:hAnsi="Times New Roman CYR" w:cs="Times New Roman CYR"/>
                <w:b/>
                <w:bCs/>
                <w:sz w:val="20"/>
                <w:szCs w:val="20"/>
              </w:rPr>
              <w:t>Зміст інформації:</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jc w:val="both"/>
              <w:rPr>
                <w:rFonts w:ascii="Times New Roman CYR" w:hAnsi="Times New Roman CYR" w:cs="Times New Roman CYR"/>
                <w:sz w:val="20"/>
                <w:szCs w:val="20"/>
              </w:rPr>
            </w:pPr>
            <w:r w:rsidRPr="00301268">
              <w:rPr>
                <w:rFonts w:ascii="Times New Roman CYR" w:hAnsi="Times New Roman CYR" w:cs="Times New Roman CYR"/>
                <w:sz w:val="20"/>
                <w:szCs w:val="20"/>
              </w:rPr>
              <w:t xml:space="preserve">Загальними зборами акціонерів Товариства 31.03.2020 р. прийнято рішення обрати членом Наглядової ради Товариства, представника акціонера Великої Юлії Леонідівни, яка є власником 218 566 штук простих іменних акцій, </w:t>
            </w:r>
            <w:proofErr w:type="spellStart"/>
            <w:r w:rsidRPr="00301268">
              <w:rPr>
                <w:rFonts w:ascii="Times New Roman CYR" w:hAnsi="Times New Roman CYR" w:cs="Times New Roman CYR"/>
                <w:sz w:val="20"/>
                <w:szCs w:val="20"/>
              </w:rPr>
              <w:t>Мітіну</w:t>
            </w:r>
            <w:proofErr w:type="spellEnd"/>
            <w:r w:rsidRPr="00301268">
              <w:rPr>
                <w:rFonts w:ascii="Times New Roman CYR" w:hAnsi="Times New Roman CYR" w:cs="Times New Roman CYR"/>
                <w:sz w:val="20"/>
                <w:szCs w:val="20"/>
              </w:rPr>
              <w:t xml:space="preserve"> Катерину </w:t>
            </w:r>
            <w:proofErr w:type="spellStart"/>
            <w:r w:rsidRPr="00301268">
              <w:rPr>
                <w:rFonts w:ascii="Times New Roman CYR" w:hAnsi="Times New Roman CYR" w:cs="Times New Roman CYR"/>
                <w:sz w:val="20"/>
                <w:szCs w:val="20"/>
              </w:rPr>
              <w:t>Кузьмінічну</w:t>
            </w:r>
            <w:proofErr w:type="spellEnd"/>
            <w:r w:rsidRPr="00301268">
              <w:rPr>
                <w:rFonts w:ascii="Times New Roman CYR" w:hAnsi="Times New Roman CYR" w:cs="Times New Roman CYR"/>
                <w:sz w:val="20"/>
                <w:szCs w:val="20"/>
              </w:rPr>
              <w:t>. Підстава такого рішення: рішення Загальних зборів акціонерів Товариства від 31.03.2020 р. Термін, на який обрано: на 3 (три) роки. Непогашеної судимості за корисливі та посадові злочини не має. Розмір частки посадової особи в статутному капіталі емітента (у відсотках) - 0,08026 %. Перелік попередніх посад за останні п'ять років: інспектор з кадрів.</w:t>
            </w:r>
          </w:p>
        </w:tc>
      </w:tr>
      <w:tr w:rsidR="00301268" w:rsidRPr="00301268">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31.03.2020</w:t>
            </w:r>
          </w:p>
        </w:tc>
        <w:tc>
          <w:tcPr>
            <w:tcW w:w="21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обрано</w:t>
            </w:r>
          </w:p>
        </w:tc>
        <w:tc>
          <w:tcPr>
            <w:tcW w:w="27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Велика Юлія Леонідівна</w:t>
            </w:r>
          </w:p>
        </w:tc>
        <w:tc>
          <w:tcPr>
            <w:tcW w:w="20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00" w:type="dxa"/>
            <w:tcBorders>
              <w:top w:val="single" w:sz="6" w:space="0" w:color="auto"/>
              <w:left w:val="single" w:sz="6" w:space="0" w:color="auto"/>
              <w:bottom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74,64497</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rPr>
                <w:rFonts w:ascii="Times New Roman CYR" w:hAnsi="Times New Roman CYR" w:cs="Times New Roman CYR"/>
                <w:b/>
                <w:bCs/>
                <w:sz w:val="20"/>
                <w:szCs w:val="20"/>
              </w:rPr>
            </w:pPr>
            <w:r w:rsidRPr="00301268">
              <w:rPr>
                <w:rFonts w:ascii="Times New Roman CYR" w:hAnsi="Times New Roman CYR" w:cs="Times New Roman CYR"/>
                <w:b/>
                <w:bCs/>
                <w:sz w:val="20"/>
                <w:szCs w:val="20"/>
              </w:rPr>
              <w:t>Зміст інформації:</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jc w:val="both"/>
              <w:rPr>
                <w:rFonts w:ascii="Times New Roman CYR" w:hAnsi="Times New Roman CYR" w:cs="Times New Roman CYR"/>
                <w:sz w:val="20"/>
                <w:szCs w:val="20"/>
              </w:rPr>
            </w:pPr>
            <w:r w:rsidRPr="00301268">
              <w:rPr>
                <w:rFonts w:ascii="Times New Roman CYR" w:hAnsi="Times New Roman CYR" w:cs="Times New Roman CYR"/>
                <w:sz w:val="20"/>
                <w:szCs w:val="20"/>
              </w:rPr>
              <w:t>Наглядовою радою Товариства 31.03.2020 р. прийнято рішення обрати Головою Наглядової ради Товариства Велику Юлію Леонідівну. Підстава такого рішення: рішення Наглядової ради Товариства від 31.03.2020 р. Термін, на який обрано: на 3 (три) роки. Непогашеної судимості за корисливі та посадові злочини не має. Перелік попередніх посад за останні п'ять років: посадова особа - фізична особа-підприємець. Розмір частки посадової особи в статутному капіталі емітента (у відсотках) - 74,64497 %.</w:t>
            </w:r>
          </w:p>
        </w:tc>
      </w:tr>
      <w:tr w:rsidR="00301268" w:rsidRPr="00301268">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31.03.2020</w:t>
            </w:r>
          </w:p>
        </w:tc>
        <w:tc>
          <w:tcPr>
            <w:tcW w:w="21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обрано</w:t>
            </w:r>
          </w:p>
        </w:tc>
        <w:tc>
          <w:tcPr>
            <w:tcW w:w="27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Ревізор</w:t>
            </w:r>
          </w:p>
        </w:tc>
        <w:tc>
          <w:tcPr>
            <w:tcW w:w="44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sidRPr="00301268">
              <w:rPr>
                <w:rFonts w:ascii="Times New Roman CYR" w:hAnsi="Times New Roman CYR" w:cs="Times New Roman CYR"/>
                <w:sz w:val="20"/>
                <w:szCs w:val="20"/>
              </w:rPr>
              <w:t>Буйноза</w:t>
            </w:r>
            <w:proofErr w:type="spellEnd"/>
            <w:r w:rsidRPr="00301268">
              <w:rPr>
                <w:rFonts w:ascii="Times New Roman CYR" w:hAnsi="Times New Roman CYR" w:cs="Times New Roman CYR"/>
                <w:sz w:val="20"/>
                <w:szCs w:val="20"/>
              </w:rPr>
              <w:t xml:space="preserve"> </w:t>
            </w:r>
            <w:proofErr w:type="spellStart"/>
            <w:r w:rsidRPr="00301268">
              <w:rPr>
                <w:rFonts w:ascii="Times New Roman CYR" w:hAnsi="Times New Roman CYR" w:cs="Times New Roman CYR"/>
                <w:sz w:val="20"/>
                <w:szCs w:val="20"/>
              </w:rPr>
              <w:t>Любовь</w:t>
            </w:r>
            <w:proofErr w:type="spellEnd"/>
            <w:r w:rsidRPr="00301268">
              <w:rPr>
                <w:rFonts w:ascii="Times New Roman CYR" w:hAnsi="Times New Roman CYR" w:cs="Times New Roman CYR"/>
                <w:sz w:val="20"/>
                <w:szCs w:val="20"/>
              </w:rPr>
              <w:t xml:space="preserve"> Іванівна</w:t>
            </w:r>
          </w:p>
        </w:tc>
        <w:tc>
          <w:tcPr>
            <w:tcW w:w="2000" w:type="dxa"/>
            <w:tcBorders>
              <w:top w:val="single" w:sz="6" w:space="0" w:color="auto"/>
              <w:left w:val="single" w:sz="6" w:space="0" w:color="auto"/>
              <w:bottom w:val="single" w:sz="6" w:space="0" w:color="auto"/>
              <w:right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00" w:type="dxa"/>
            <w:tcBorders>
              <w:top w:val="single" w:sz="6" w:space="0" w:color="auto"/>
              <w:left w:val="single" w:sz="6" w:space="0" w:color="auto"/>
              <w:bottom w:val="single" w:sz="6" w:space="0" w:color="auto"/>
            </w:tcBorders>
          </w:tcPr>
          <w:p w:rsidR="00301268" w:rsidRPr="00301268" w:rsidRDefault="00301268">
            <w:pPr>
              <w:widowControl w:val="0"/>
              <w:autoSpaceDE w:val="0"/>
              <w:autoSpaceDN w:val="0"/>
              <w:adjustRightInd w:val="0"/>
              <w:spacing w:after="0" w:line="240" w:lineRule="auto"/>
              <w:jc w:val="center"/>
              <w:rPr>
                <w:rFonts w:ascii="Times New Roman CYR" w:hAnsi="Times New Roman CYR" w:cs="Times New Roman CYR"/>
                <w:sz w:val="20"/>
                <w:szCs w:val="20"/>
              </w:rPr>
            </w:pPr>
            <w:r w:rsidRPr="00301268">
              <w:rPr>
                <w:rFonts w:ascii="Times New Roman CYR" w:hAnsi="Times New Roman CYR" w:cs="Times New Roman CYR"/>
                <w:sz w:val="20"/>
                <w:szCs w:val="20"/>
              </w:rPr>
              <w:t>0</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rPr>
                <w:rFonts w:ascii="Times New Roman CYR" w:hAnsi="Times New Roman CYR" w:cs="Times New Roman CYR"/>
                <w:b/>
                <w:bCs/>
                <w:sz w:val="20"/>
                <w:szCs w:val="20"/>
              </w:rPr>
            </w:pPr>
            <w:r w:rsidRPr="00301268">
              <w:rPr>
                <w:rFonts w:ascii="Times New Roman CYR" w:hAnsi="Times New Roman CYR" w:cs="Times New Roman CYR"/>
                <w:b/>
                <w:bCs/>
                <w:sz w:val="20"/>
                <w:szCs w:val="20"/>
              </w:rPr>
              <w:t>Зміст інформації:</w:t>
            </w:r>
          </w:p>
        </w:tc>
      </w:tr>
      <w:tr w:rsidR="00301268" w:rsidRPr="00301268">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301268" w:rsidRPr="00301268" w:rsidRDefault="00301268">
            <w:pPr>
              <w:widowControl w:val="0"/>
              <w:autoSpaceDE w:val="0"/>
              <w:autoSpaceDN w:val="0"/>
              <w:adjustRightInd w:val="0"/>
              <w:spacing w:after="0" w:line="240" w:lineRule="auto"/>
              <w:jc w:val="both"/>
              <w:rPr>
                <w:rFonts w:ascii="Times New Roman CYR" w:hAnsi="Times New Roman CYR" w:cs="Times New Roman CYR"/>
                <w:sz w:val="20"/>
                <w:szCs w:val="20"/>
              </w:rPr>
            </w:pPr>
            <w:r w:rsidRPr="00301268">
              <w:rPr>
                <w:rFonts w:ascii="Times New Roman CYR" w:hAnsi="Times New Roman CYR" w:cs="Times New Roman CYR"/>
                <w:sz w:val="20"/>
                <w:szCs w:val="20"/>
              </w:rPr>
              <w:t xml:space="preserve">Загальними зборами акціонерів Товариства 31.03.2020 р. прийнято рішення обрати Ревізором Товариства </w:t>
            </w:r>
            <w:proofErr w:type="spellStart"/>
            <w:r w:rsidRPr="00301268">
              <w:rPr>
                <w:rFonts w:ascii="Times New Roman CYR" w:hAnsi="Times New Roman CYR" w:cs="Times New Roman CYR"/>
                <w:sz w:val="20"/>
                <w:szCs w:val="20"/>
              </w:rPr>
              <w:t>Буйнозу</w:t>
            </w:r>
            <w:proofErr w:type="spellEnd"/>
            <w:r w:rsidRPr="00301268">
              <w:rPr>
                <w:rFonts w:ascii="Times New Roman CYR" w:hAnsi="Times New Roman CYR" w:cs="Times New Roman CYR"/>
                <w:sz w:val="20"/>
                <w:szCs w:val="20"/>
              </w:rPr>
              <w:t xml:space="preserve"> </w:t>
            </w:r>
            <w:proofErr w:type="spellStart"/>
            <w:r w:rsidRPr="00301268">
              <w:rPr>
                <w:rFonts w:ascii="Times New Roman CYR" w:hAnsi="Times New Roman CYR" w:cs="Times New Roman CYR"/>
                <w:sz w:val="20"/>
                <w:szCs w:val="20"/>
              </w:rPr>
              <w:t>Любовь</w:t>
            </w:r>
            <w:proofErr w:type="spellEnd"/>
            <w:r w:rsidRPr="00301268">
              <w:rPr>
                <w:rFonts w:ascii="Times New Roman CYR" w:hAnsi="Times New Roman CYR" w:cs="Times New Roman CYR"/>
                <w:sz w:val="20"/>
                <w:szCs w:val="20"/>
              </w:rPr>
              <w:t xml:space="preserve"> Іванівну. Підстава такого рішення: рішення Загальних зборів акціонерів Товариства від 31.03.2020 р. Термін, на який обрано: на 5 (п'ять) років. Непогашеної судимості за корисливі та посадові злочини не має. Акціями Товариства не володіє. Перелік попередніх посад за останні п'ять років: бухгалтер.</w:t>
            </w:r>
          </w:p>
        </w:tc>
      </w:tr>
    </w:tbl>
    <w:p w:rsidR="00301268" w:rsidRDefault="00301268">
      <w:pPr>
        <w:widowControl w:val="0"/>
        <w:autoSpaceDE w:val="0"/>
        <w:autoSpaceDN w:val="0"/>
        <w:adjustRightInd w:val="0"/>
        <w:spacing w:after="0" w:line="240" w:lineRule="auto"/>
        <w:rPr>
          <w:rFonts w:ascii="Times New Roman CYR" w:hAnsi="Times New Roman CYR" w:cs="Times New Roman CYR"/>
          <w:sz w:val="20"/>
          <w:szCs w:val="20"/>
        </w:rPr>
      </w:pPr>
    </w:p>
    <w:sectPr w:rsidR="00301268">
      <w:pgSz w:w="16838" w:h="11906" w:orient="landscape"/>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D234F0"/>
    <w:rsid w:val="00046511"/>
    <w:rsid w:val="00301268"/>
    <w:rsid w:val="00D234F0"/>
    <w:rsid w:val="00E82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Tamila</dc:creator>
  <cp:lastModifiedBy>RePack by SPecialiST</cp:lastModifiedBy>
  <cp:revision>2</cp:revision>
  <dcterms:created xsi:type="dcterms:W3CDTF">2020-04-01T11:11:00Z</dcterms:created>
  <dcterms:modified xsi:type="dcterms:W3CDTF">2020-04-01T11:11:00Z</dcterms:modified>
</cp:coreProperties>
</file>